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4D6F" w14:textId="5A1C5061" w:rsidR="00696A7F" w:rsidRDefault="003C487A" w:rsidP="00696A7F">
      <w:pPr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noProof/>
          <w:sz w:val="24"/>
          <w:szCs w:val="24"/>
          <w:lang w:val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6FC72" wp14:editId="779B7A12">
                <wp:simplePos x="0" y="0"/>
                <wp:positionH relativeFrom="column">
                  <wp:posOffset>1377950</wp:posOffset>
                </wp:positionH>
                <wp:positionV relativeFrom="paragraph">
                  <wp:posOffset>-66040</wp:posOffset>
                </wp:positionV>
                <wp:extent cx="4084320" cy="358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B823E" w14:textId="77777777" w:rsidR="00657FEF" w:rsidRDefault="00657FEF" w:rsidP="00657FEF">
                            <w:pPr>
                              <w:pStyle w:val="Title"/>
                            </w:pPr>
                            <w:r w:rsidRPr="00696A7F">
                              <w:t>Infecciones agudas de las vías respiratorias superiores</w:t>
                            </w:r>
                          </w:p>
                          <w:p w14:paraId="2D94581B" w14:textId="77777777" w:rsidR="00657FEF" w:rsidRPr="00657FEF" w:rsidRDefault="00657FEF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FC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5pt;margin-top:-5.2pt;width:321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" filled="f" stroked="f" strokeweight=".5pt">
                <v:textbox>
                  <w:txbxContent>
                    <w:p w14:paraId="24BB823E" w14:textId="77777777" w:rsidR="00657FEF" w:rsidRDefault="00657FEF" w:rsidP="00657FEF">
                      <w:pPr>
                        <w:pStyle w:val="Title"/>
                      </w:pPr>
                      <w:r w:rsidRPr="00696A7F">
                        <w:t>Infecciones agudas de las vías respiratorias superiores</w:t>
                      </w:r>
                    </w:p>
                    <w:p w14:paraId="2D94581B" w14:textId="77777777" w:rsidR="00657FEF" w:rsidRPr="00657FEF" w:rsidRDefault="00657FEF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6BF1" wp14:editId="67CFC626">
                <wp:simplePos x="0" y="0"/>
                <wp:positionH relativeFrom="column">
                  <wp:posOffset>1098550</wp:posOffset>
                </wp:positionH>
                <wp:positionV relativeFrom="paragraph">
                  <wp:posOffset>215900</wp:posOffset>
                </wp:positionV>
                <wp:extent cx="5478780" cy="13931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1393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31A27" w14:textId="1C8996A0" w:rsidR="00EC1DB4" w:rsidRDefault="00EC1DB4" w:rsidP="003C48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</w:pPr>
                            <w:r w:rsidRPr="001F6D68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Las infecciones agudas de las vías respiratorias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superiores</w:t>
                            </w:r>
                            <w:r w:rsidRPr="001F6D68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 son uno de los motivos más frecuentes de consulta al médico de atención primaria,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en personas de todas las edades</w:t>
                            </w:r>
                            <w:r w:rsidRPr="00AE2B8B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. Se entiende como vía </w:t>
                            </w:r>
                            <w:r w:rsidR="00903358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respiratoria </w:t>
                            </w:r>
                            <w:r w:rsidRPr="00AE2B8B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superior el área que va desde las fosas nasales anteriores hasta la laringe, esta incluye la nariz, los senos paranasales, el oído medio, la faringe, la laringe y las estructuras amigdalares.</w:t>
                            </w:r>
                            <w:r w:rsidRPr="001F6D68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 </w:t>
                            </w:r>
                            <w:r w:rsidR="00B74465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La mayoría de estas infecciones se deben a</w:t>
                            </w:r>
                            <w:r w:rsidR="008171EA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 algún</w:t>
                            </w:r>
                            <w:r w:rsidR="00B74465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 virus</w:t>
                            </w:r>
                            <w:r w:rsidR="00375BB8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 y se presentan como</w:t>
                            </w:r>
                            <w:r w:rsidR="008171EA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 un catarro común, </w:t>
                            </w:r>
                            <w:r w:rsidR="0012207C" w:rsidRPr="0012207C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sinusitis</w:t>
                            </w:r>
                            <w:r w:rsidR="0012207C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,</w:t>
                            </w:r>
                            <w:r w:rsidR="0012207C" w:rsidRPr="0012207C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 xml:space="preserve"> faringitis</w:t>
                            </w:r>
                            <w:r w:rsidR="0012207C">
                              <w:rPr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PR"/>
                              </w:rPr>
                              <w:t>, entre otras.</w:t>
                            </w:r>
                          </w:p>
                          <w:p w14:paraId="660D9FC6" w14:textId="77777777" w:rsidR="00EC1DB4" w:rsidRPr="00EC1DB4" w:rsidRDefault="00EC1DB4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6BF1" id="Text Box 3" o:spid="_x0000_s1027" type="#_x0000_t202" style="position:absolute;margin-left:86.5pt;margin-top:17pt;width:431.4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" filled="f" stroked="f" strokeweight=".5pt">
                <v:textbox>
                  <w:txbxContent>
                    <w:p w14:paraId="05231A27" w14:textId="1C8996A0" w:rsidR="00EC1DB4" w:rsidRDefault="00EC1DB4" w:rsidP="003C487A">
                      <w:pPr>
                        <w:jc w:val="both"/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</w:pPr>
                      <w:r w:rsidRPr="001F6D68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Las infecciones agudas de las vías respiratorias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superiores</w:t>
                      </w:r>
                      <w:r w:rsidRPr="001F6D68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 son uno de los motivos más frecuentes de consulta al médico de atención primaria, 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en personas de todas las edades</w:t>
                      </w:r>
                      <w:r w:rsidRPr="00AE2B8B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. Se entiende como vía </w:t>
                      </w:r>
                      <w:r w:rsidR="00903358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respiratoria </w:t>
                      </w:r>
                      <w:r w:rsidRPr="00AE2B8B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superior el área que va desde las fosas nasales anteriores hasta la laringe, esta incluye la nariz, los senos paranasales, el oído medio, la faringe, la laringe y las estructuras amigdalares.</w:t>
                      </w:r>
                      <w:r w:rsidRPr="001F6D68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 </w:t>
                      </w:r>
                      <w:r w:rsidR="00B74465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La mayoría de estas infecciones se deben a</w:t>
                      </w:r>
                      <w:r w:rsidR="008171EA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 algún</w:t>
                      </w:r>
                      <w:r w:rsidR="00B74465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 virus</w:t>
                      </w:r>
                      <w:r w:rsidR="00375BB8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 y se presentan como</w:t>
                      </w:r>
                      <w:r w:rsidR="008171EA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 un catarro común, </w:t>
                      </w:r>
                      <w:r w:rsidR="0012207C" w:rsidRPr="0012207C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sinusitis</w:t>
                      </w:r>
                      <w:r w:rsidR="0012207C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,</w:t>
                      </w:r>
                      <w:r w:rsidR="0012207C" w:rsidRPr="0012207C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 xml:space="preserve"> faringitis</w:t>
                      </w:r>
                      <w:r w:rsidR="0012207C">
                        <w:rPr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  <w:shd w:val="clear" w:color="auto" w:fill="FFFFFF"/>
                          <w:lang w:val="es-PR"/>
                        </w:rPr>
                        <w:t>, entre otras.</w:t>
                      </w:r>
                    </w:p>
                    <w:p w14:paraId="660D9FC6" w14:textId="77777777" w:rsidR="00EC1DB4" w:rsidRPr="00EC1DB4" w:rsidRDefault="00EC1DB4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2D7">
        <w:rPr>
          <w:rFonts w:ascii="Times New Roman" w:hAnsi="Times New Roman" w:cs="Times New Roman"/>
          <w:noProof/>
          <w:sz w:val="24"/>
          <w:szCs w:val="24"/>
          <w:lang w:val="es-PR"/>
        </w:rPr>
        <w:drawing>
          <wp:anchor distT="0" distB="0" distL="114300" distR="114300" simplePos="0" relativeHeight="251661312" behindDoc="0" locked="0" layoutInCell="1" allowOverlap="1" wp14:anchorId="19E2A2CD" wp14:editId="5D963A2E">
            <wp:simplePos x="0" y="0"/>
            <wp:positionH relativeFrom="column">
              <wp:posOffset>-616585</wp:posOffset>
            </wp:positionH>
            <wp:positionV relativeFrom="paragraph">
              <wp:posOffset>106680</wp:posOffset>
            </wp:positionV>
            <wp:extent cx="1691640" cy="1314523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14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8C1FE" w14:textId="714DD896" w:rsidR="00AE2B8B" w:rsidRPr="001F6D68" w:rsidRDefault="00AE2B8B" w:rsidP="00696A7F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1E0217AF" w14:textId="3818ED40" w:rsidR="002B6591" w:rsidRDefault="002B6591" w:rsidP="00696A7F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7EF575C6" w14:textId="3BB5F1B8" w:rsidR="00657FEF" w:rsidRDefault="00657FEF" w:rsidP="00696A7F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2B750393" w14:textId="44897916" w:rsidR="00657FEF" w:rsidRDefault="00657FEF" w:rsidP="00696A7F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54D9E955" w14:textId="77777777" w:rsidR="003C487A" w:rsidRDefault="003C487A" w:rsidP="003C48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D49928B" w14:textId="28F18722" w:rsidR="00657FEF" w:rsidRDefault="00F27DEC" w:rsidP="008117A2">
      <w:pPr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F27DEC">
        <w:rPr>
          <w:rFonts w:ascii="Times New Roman" w:hAnsi="Times New Roman" w:cs="Times New Roman"/>
          <w:b/>
          <w:bCs/>
          <w:sz w:val="24"/>
          <w:szCs w:val="24"/>
          <w:lang w:val="es-PR"/>
        </w:rPr>
        <w:t>¿Cuáles son los síntomas?</w:t>
      </w:r>
    </w:p>
    <w:p w14:paraId="56D79664" w14:textId="02B4F7DE" w:rsidR="00A94153" w:rsidRPr="00A94153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A94153">
        <w:rPr>
          <w:rFonts w:ascii="Times New Roman" w:hAnsi="Times New Roman" w:cs="Times New Roman"/>
          <w:sz w:val="24"/>
          <w:szCs w:val="24"/>
          <w:lang w:val="es-PR"/>
        </w:rPr>
        <w:t>Dolores corporales</w:t>
      </w:r>
    </w:p>
    <w:p w14:paraId="27B170DE" w14:textId="528C391D" w:rsidR="00A94153" w:rsidRPr="00A94153" w:rsidRDefault="00125A1D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noProof/>
          <w:sz w:val="24"/>
          <w:szCs w:val="24"/>
          <w:lang w:val="es-PR"/>
        </w:rPr>
        <w:drawing>
          <wp:anchor distT="0" distB="0" distL="114300" distR="114300" simplePos="0" relativeHeight="251665408" behindDoc="0" locked="0" layoutInCell="1" allowOverlap="1" wp14:anchorId="300345D9" wp14:editId="2F432D24">
            <wp:simplePos x="0" y="0"/>
            <wp:positionH relativeFrom="column">
              <wp:posOffset>1512570</wp:posOffset>
            </wp:positionH>
            <wp:positionV relativeFrom="paragraph">
              <wp:posOffset>203200</wp:posOffset>
            </wp:positionV>
            <wp:extent cx="1268730" cy="84582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53">
        <w:rPr>
          <w:rFonts w:ascii="Times New Roman" w:hAnsi="Times New Roman" w:cs="Times New Roman"/>
          <w:sz w:val="24"/>
          <w:szCs w:val="24"/>
          <w:lang w:val="es-PR"/>
        </w:rPr>
        <w:t>Tos</w:t>
      </w:r>
    </w:p>
    <w:p w14:paraId="5D43B5C2" w14:textId="43EC1270" w:rsidR="00A94153" w:rsidRPr="00A94153" w:rsidRDefault="00393609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Presión en el</w:t>
      </w:r>
      <w:r w:rsidR="00A94153" w:rsidRPr="00A94153">
        <w:rPr>
          <w:rFonts w:ascii="Times New Roman" w:hAnsi="Times New Roman" w:cs="Times New Roman"/>
          <w:sz w:val="24"/>
          <w:szCs w:val="24"/>
          <w:lang w:val="es-PR"/>
        </w:rPr>
        <w:t xml:space="preserve"> oído</w:t>
      </w:r>
    </w:p>
    <w:p w14:paraId="09A0CDC3" w14:textId="6DFDA3C1" w:rsidR="00A94153" w:rsidRPr="00A94153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Dolor de cabeza</w:t>
      </w:r>
    </w:p>
    <w:p w14:paraId="79027619" w14:textId="5F05D3BF" w:rsidR="00A94153" w:rsidRPr="00A94153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A94153">
        <w:rPr>
          <w:rFonts w:ascii="Times New Roman" w:hAnsi="Times New Roman" w:cs="Times New Roman"/>
          <w:sz w:val="24"/>
          <w:szCs w:val="24"/>
          <w:lang w:val="es-PR"/>
        </w:rPr>
        <w:t>Voz ronca</w:t>
      </w:r>
    </w:p>
    <w:p w14:paraId="6E798920" w14:textId="4B3B885B" w:rsidR="00A94153" w:rsidRPr="00A94153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A94153">
        <w:rPr>
          <w:rFonts w:ascii="Times New Roman" w:hAnsi="Times New Roman" w:cs="Times New Roman"/>
          <w:sz w:val="24"/>
          <w:szCs w:val="24"/>
          <w:lang w:val="es-PR"/>
        </w:rPr>
        <w:t xml:space="preserve">Fiebre </w:t>
      </w:r>
    </w:p>
    <w:p w14:paraId="478E8E21" w14:textId="0A7E1A42" w:rsidR="00A94153" w:rsidRPr="00A94153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A94153">
        <w:rPr>
          <w:rFonts w:ascii="Times New Roman" w:hAnsi="Times New Roman" w:cs="Times New Roman"/>
          <w:sz w:val="24"/>
          <w:szCs w:val="24"/>
          <w:lang w:val="es-PR"/>
        </w:rPr>
        <w:t>Congestión nasal</w:t>
      </w:r>
    </w:p>
    <w:p w14:paraId="42EF6B6B" w14:textId="3654D89E" w:rsidR="00A94153" w:rsidRPr="00A94153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A94153">
        <w:rPr>
          <w:rFonts w:ascii="Times New Roman" w:hAnsi="Times New Roman" w:cs="Times New Roman"/>
          <w:sz w:val="24"/>
          <w:szCs w:val="24"/>
          <w:lang w:val="es-PR"/>
        </w:rPr>
        <w:t>Goteo nasal con mucosidad clara</w:t>
      </w:r>
    </w:p>
    <w:p w14:paraId="75F8C321" w14:textId="0801CF47" w:rsidR="00A94153" w:rsidRPr="00A94153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A94153">
        <w:rPr>
          <w:rFonts w:ascii="Times New Roman" w:hAnsi="Times New Roman" w:cs="Times New Roman"/>
          <w:sz w:val="24"/>
          <w:szCs w:val="24"/>
          <w:lang w:val="es-PR"/>
        </w:rPr>
        <w:t>Estornudos</w:t>
      </w:r>
    </w:p>
    <w:p w14:paraId="2DDF2CD4" w14:textId="57CCE542" w:rsidR="00F27DEC" w:rsidRDefault="00A94153" w:rsidP="008117A2">
      <w:pPr>
        <w:pStyle w:val="ListParagraph"/>
        <w:numPr>
          <w:ilvl w:val="0"/>
          <w:numId w:val="1"/>
        </w:num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A94153">
        <w:rPr>
          <w:rFonts w:ascii="Times New Roman" w:hAnsi="Times New Roman" w:cs="Times New Roman"/>
          <w:sz w:val="24"/>
          <w:szCs w:val="24"/>
          <w:lang w:val="es-PR"/>
        </w:rPr>
        <w:t>Irritación o dolor de garganta</w:t>
      </w:r>
    </w:p>
    <w:p w14:paraId="561DA44E" w14:textId="7C6D04EE" w:rsidR="00A27C26" w:rsidRDefault="00A27C26" w:rsidP="008B3FAB">
      <w:pPr>
        <w:pStyle w:val="Heading1"/>
        <w:jc w:val="center"/>
      </w:pPr>
      <w:r>
        <w:t>Causas</w:t>
      </w:r>
    </w:p>
    <w:p w14:paraId="76FD1AE1" w14:textId="5224AF55" w:rsidR="00A27C26" w:rsidRDefault="008117A2" w:rsidP="008117A2">
      <w:pPr>
        <w:pStyle w:val="BodyText"/>
        <w:ind w:left="-63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B02CE6" wp14:editId="6C8D1184">
            <wp:simplePos x="0" y="0"/>
            <wp:positionH relativeFrom="column">
              <wp:posOffset>1684663</wp:posOffset>
            </wp:positionH>
            <wp:positionV relativeFrom="paragraph">
              <wp:posOffset>973096</wp:posOffset>
            </wp:positionV>
            <wp:extent cx="838200" cy="550069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0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18A">
        <w:t xml:space="preserve">Existen muchas causas </w:t>
      </w:r>
      <w:r w:rsidR="003C487A">
        <w:t>para las</w:t>
      </w:r>
      <w:r w:rsidR="00B33BAB">
        <w:t xml:space="preserve"> infecciones en las vías respiratorias, </w:t>
      </w:r>
      <w:r w:rsidR="001657C2">
        <w:t>estas incluyen</w:t>
      </w:r>
      <w:r w:rsidR="00D029C6">
        <w:t xml:space="preserve"> la entrada de diferentes tipos de virus en el cuerpo. Una vez entra</w:t>
      </w:r>
      <w:r w:rsidR="008A6123">
        <w:t xml:space="preserve"> un virus</w:t>
      </w:r>
      <w:r w:rsidR="000061A8">
        <w:t xml:space="preserve">, </w:t>
      </w:r>
      <w:r w:rsidR="00434F91">
        <w:t>provoca una reacción en el sistema inmunológico como:</w:t>
      </w:r>
    </w:p>
    <w:p w14:paraId="4EE4C7FB" w14:textId="2486602F" w:rsidR="00434F91" w:rsidRDefault="00CC4DE6" w:rsidP="008117A2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Goteo nasal</w:t>
      </w:r>
    </w:p>
    <w:p w14:paraId="3CFD11D4" w14:textId="30928F96" w:rsidR="00CC4DE6" w:rsidRDefault="00CC4DE6" w:rsidP="008117A2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Dificul</w:t>
      </w:r>
      <w:r w:rsidR="00A24A4C">
        <w:rPr>
          <w:rFonts w:ascii="Times New Roman" w:hAnsi="Times New Roman" w:cs="Times New Roman"/>
          <w:sz w:val="24"/>
          <w:szCs w:val="24"/>
          <w:lang w:val="es-PR"/>
        </w:rPr>
        <w:t>tad para respirar</w:t>
      </w:r>
    </w:p>
    <w:p w14:paraId="019B4B3B" w14:textId="4A16775D" w:rsidR="00A24A4C" w:rsidRDefault="008117A2" w:rsidP="008117A2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8216" wp14:editId="18FC64F6">
                <wp:simplePos x="0" y="0"/>
                <wp:positionH relativeFrom="page">
                  <wp:posOffset>3861007</wp:posOffset>
                </wp:positionH>
                <wp:positionV relativeFrom="paragraph">
                  <wp:posOffset>206887</wp:posOffset>
                </wp:positionV>
                <wp:extent cx="3970020" cy="10355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5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9E23C" w14:textId="49F15139" w:rsidR="00CD3357" w:rsidRPr="006442CF" w:rsidRDefault="00CD3357" w:rsidP="006442CF">
                            <w:pPr>
                              <w:pStyle w:val="BodyText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442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Referencias:</w:t>
                            </w:r>
                            <w:r w:rsidRPr="006442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2CF" w:rsidRPr="006442CF">
                              <w:rPr>
                                <w:sz w:val="20"/>
                                <w:szCs w:val="20"/>
                              </w:rPr>
                              <w:t>(2022)</w:t>
                            </w:r>
                            <w:hyperlink r:id="rId10" w:history="1">
                              <w:r w:rsidR="006442CF" w:rsidRPr="006442CF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https://www.ncbi.nlm.nih.gov/pmc/articles/PMC7151953/</w:t>
                              </w:r>
                            </w:hyperlink>
                          </w:p>
                          <w:p w14:paraId="4693DB8C" w14:textId="4FB9D18D" w:rsidR="008B7993" w:rsidRPr="006442CF" w:rsidRDefault="006442CF" w:rsidP="00644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442CF">
                              <w:rPr>
                                <w:sz w:val="20"/>
                                <w:szCs w:val="20"/>
                                <w:lang w:val="es-PR"/>
                              </w:rPr>
                              <w:t>(2022)</w:t>
                            </w:r>
                            <w:r w:rsidR="00000000">
                              <w:fldChar w:fldCharType="begin"/>
                            </w:r>
                            <w:r w:rsidR="00000000" w:rsidRPr="00466419">
                              <w:rPr>
                                <w:lang w:val="es-PR"/>
                              </w:rPr>
                              <w:instrText>HYPERLINK "https://umiamihealth.org/es/tratamientos-y-servicios/o%C3%ADdo,-nariz-y-garganta-(ent)/sinus-and-allergy/upper-respiratory-infection"</w:instrText>
                            </w:r>
                            <w:r w:rsidR="00000000">
                              <w:fldChar w:fldCharType="separate"/>
                            </w:r>
                            <w:r w:rsidRPr="006442CF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 w:val="es-PR"/>
                              </w:rPr>
                              <w:t>https://umiamihealth.org/es/tratamientos-y-servicios/o%C3%ADdo,-nariz-y-garganta-(ent)/sinus-and-allergy/upper-respiratory-infection</w:t>
                            </w:r>
                            <w:r w:rsidR="00000000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 w:val="es-PR"/>
                              </w:rPr>
                              <w:fldChar w:fldCharType="end"/>
                            </w:r>
                          </w:p>
                          <w:p w14:paraId="3F26AF16" w14:textId="77777777" w:rsidR="00994439" w:rsidRPr="008B7993" w:rsidRDefault="009944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782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04pt;margin-top:16.3pt;width:312.6pt;height:81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" filled="f" stroked="f" strokeweight=".5pt">
                <v:textbox>
                  <w:txbxContent>
                    <w:p w14:paraId="33A9E23C" w14:textId="49F15139" w:rsidR="00CD3357" w:rsidRPr="006442CF" w:rsidRDefault="00CD3357" w:rsidP="006442CF">
                      <w:pPr>
                        <w:pStyle w:val="BodyText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442CF">
                        <w:rPr>
                          <w:b/>
                          <w:bCs/>
                          <w:sz w:val="20"/>
                          <w:szCs w:val="20"/>
                        </w:rPr>
                        <w:t>Referencias:</w:t>
                      </w:r>
                      <w:r w:rsidRPr="006442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42CF" w:rsidRPr="006442CF">
                        <w:rPr>
                          <w:sz w:val="20"/>
                          <w:szCs w:val="20"/>
                        </w:rPr>
                        <w:t>(2022)</w:t>
                      </w:r>
                      <w:hyperlink r:id="rId11" w:history="1">
                        <w:r w:rsidR="006442CF" w:rsidRPr="006442CF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https://www.ncbi.nlm.nih.gov/pmc/articles/PMC7151953/</w:t>
                        </w:r>
                      </w:hyperlink>
                    </w:p>
                    <w:p w14:paraId="4693DB8C" w14:textId="4FB9D18D" w:rsidR="008B7993" w:rsidRPr="006442CF" w:rsidRDefault="006442CF" w:rsidP="006442C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PR"/>
                        </w:rPr>
                      </w:pPr>
                      <w:r w:rsidRPr="006442CF">
                        <w:rPr>
                          <w:sz w:val="20"/>
                          <w:szCs w:val="20"/>
                          <w:lang w:val="es-PR"/>
                        </w:rPr>
                        <w:t>(2022)</w:t>
                      </w:r>
                      <w:r w:rsidR="00000000">
                        <w:fldChar w:fldCharType="begin"/>
                      </w:r>
                      <w:r w:rsidR="00000000" w:rsidRPr="00466419">
                        <w:rPr>
                          <w:lang w:val="es-PR"/>
                        </w:rPr>
                        <w:instrText>HYPERLINK "https://umiamihealth.org/es/tratamientos-y-servicios/o%C3%ADdo,-nariz-y-garganta-(ent)/sinus-and-allergy/upper-respiratory-infection"</w:instrText>
                      </w:r>
                      <w:r w:rsidR="00000000">
                        <w:fldChar w:fldCharType="separate"/>
                      </w:r>
                      <w:r w:rsidRPr="006442CF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 w:val="es-PR"/>
                        </w:rPr>
                        <w:t>https://umiamihealth.org/es/tratamientos-y-servicios/o%C3%ADdo,-nariz-y-garganta-(ent)/sinus-and-allergy/upper-respiratory-infection</w:t>
                      </w:r>
                      <w:r w:rsidR="00000000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 w:val="es-PR"/>
                        </w:rPr>
                        <w:fldChar w:fldCharType="end"/>
                      </w:r>
                    </w:p>
                    <w:p w14:paraId="3F26AF16" w14:textId="77777777" w:rsidR="00994439" w:rsidRPr="008B7993" w:rsidRDefault="009944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2D8D">
        <w:rPr>
          <w:rFonts w:ascii="Times New Roman" w:hAnsi="Times New Roman" w:cs="Times New Roman"/>
          <w:sz w:val="24"/>
          <w:szCs w:val="24"/>
          <w:lang w:val="es-PR"/>
        </w:rPr>
        <w:t>Irritación en la nariz</w:t>
      </w:r>
    </w:p>
    <w:p w14:paraId="563692DD" w14:textId="5A6A3CC6" w:rsidR="00672D8D" w:rsidRPr="00434F91" w:rsidRDefault="00672D8D" w:rsidP="008117A2">
      <w:pPr>
        <w:pStyle w:val="ListParagraph"/>
        <w:numPr>
          <w:ilvl w:val="0"/>
          <w:numId w:val="2"/>
        </w:numPr>
        <w:ind w:left="-27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Tos por aumento de mucosidad en la garganta</w:t>
      </w:r>
    </w:p>
    <w:p w14:paraId="1F262170" w14:textId="4C614164" w:rsidR="00D65FF9" w:rsidRPr="004F503D" w:rsidRDefault="004F503D" w:rsidP="008B3FAB">
      <w:pPr>
        <w:pStyle w:val="Heading1"/>
        <w:jc w:val="center"/>
      </w:pPr>
      <w:r w:rsidRPr="004F503D">
        <w:t>Prevención</w:t>
      </w:r>
    </w:p>
    <w:p w14:paraId="69B6E354" w14:textId="694C6A53" w:rsidR="00443385" w:rsidRDefault="008117A2" w:rsidP="008117A2">
      <w:pPr>
        <w:pStyle w:val="BodyText2"/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30D98" wp14:editId="060461E0">
                <wp:simplePos x="0" y="0"/>
                <wp:positionH relativeFrom="column">
                  <wp:posOffset>2919745</wp:posOffset>
                </wp:positionH>
                <wp:positionV relativeFrom="paragraph">
                  <wp:posOffset>356824</wp:posOffset>
                </wp:positionV>
                <wp:extent cx="3467100" cy="670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A8DA2" w14:textId="5CF3FD75" w:rsidR="00E141AF" w:rsidRPr="006442CF" w:rsidRDefault="008D2139" w:rsidP="008D21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2CF">
                              <w:rPr>
                                <w:rFonts w:ascii="Times New Roman" w:hAnsi="Times New Roman" w:cs="Times New Roman"/>
                                <w:lang w:val="es-PR"/>
                              </w:rPr>
                              <w:t xml:space="preserve">Preparado por Educadores en Salud licenciados. </w:t>
                            </w:r>
                            <w:r w:rsidRPr="006442CF">
                              <w:rPr>
                                <w:rFonts w:ascii="Times New Roman" w:hAnsi="Times New Roman" w:cs="Times New Roman"/>
                              </w:rPr>
                              <w:t>Revisado en noviembre 2022. ©First Medical Health Plan,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D98" id="Text Box 8" o:spid="_x0000_s1029" type="#_x0000_t202" style="position:absolute;left:0;text-align:left;margin-left:229.9pt;margin-top:28.1pt;width:273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NnGg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" filled="f" stroked="f" strokeweight=".5pt">
                <v:textbox>
                  <w:txbxContent>
                    <w:p w14:paraId="1FBA8DA2" w14:textId="5CF3FD75" w:rsidR="00E141AF" w:rsidRPr="006442CF" w:rsidRDefault="008D2139" w:rsidP="008D21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42CF">
                        <w:rPr>
                          <w:rFonts w:ascii="Times New Roman" w:hAnsi="Times New Roman" w:cs="Times New Roman"/>
                          <w:lang w:val="es-PR"/>
                        </w:rPr>
                        <w:t xml:space="preserve">Preparado por Educadores en Salud licenciados. </w:t>
                      </w:r>
                      <w:r w:rsidRPr="006442CF">
                        <w:rPr>
                          <w:rFonts w:ascii="Times New Roman" w:hAnsi="Times New Roman" w:cs="Times New Roman"/>
                        </w:rPr>
                        <w:t>Revisado en noviembre 2022. ©First Medical Health Plan, Inc</w:t>
                      </w:r>
                    </w:p>
                  </w:txbxContent>
                </v:textbox>
              </v:shape>
            </w:pict>
          </mc:Fallback>
        </mc:AlternateContent>
      </w:r>
      <w:r w:rsidR="004F503D">
        <w:t>Para disminuir los riesgo</w:t>
      </w:r>
      <w:r w:rsidR="00B940CA">
        <w:t>s</w:t>
      </w:r>
      <w:r w:rsidR="004F503D">
        <w:t xml:space="preserve"> de contagio</w:t>
      </w:r>
      <w:r w:rsidR="00B940CA">
        <w:t xml:space="preserve"> es importante</w:t>
      </w:r>
      <w:r w:rsidR="00EF0AD4">
        <w:t xml:space="preserve"> el lavado de manos frecuentemente</w:t>
      </w:r>
      <w:r w:rsidR="0040672C">
        <w:t>,</w:t>
      </w:r>
      <w:r w:rsidR="00EF0AD4">
        <w:t xml:space="preserve"> </w:t>
      </w:r>
      <w:r w:rsidR="0040672C">
        <w:t>m</w:t>
      </w:r>
      <w:r w:rsidR="00D61A83" w:rsidRPr="00D61A83">
        <w:t>inimizar el contacto cercano con personas que tengan síntomas de enfermedad respiratoria</w:t>
      </w:r>
      <w:r w:rsidR="007152B0">
        <w:t xml:space="preserve"> y evitar compartir artículos de higiene personal</w:t>
      </w:r>
      <w:r w:rsidR="007C100E">
        <w:t xml:space="preserve">. </w:t>
      </w:r>
      <w:r w:rsidR="005246EB">
        <w:t xml:space="preserve"> </w:t>
      </w:r>
    </w:p>
    <w:p w14:paraId="206BDA19" w14:textId="729AB6A7" w:rsidR="00443385" w:rsidRDefault="00443385" w:rsidP="00D65FF9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1FD80363" w14:textId="26D3F1D7" w:rsidR="00443385" w:rsidRDefault="00443385" w:rsidP="00D65FF9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41D00606" w14:textId="77777777" w:rsidR="00443385" w:rsidRDefault="00443385" w:rsidP="00D65FF9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3690CD7F" w14:textId="77777777" w:rsidR="00443385" w:rsidRDefault="00443385" w:rsidP="00D65FF9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5FBEC274" w14:textId="77777777" w:rsidR="00443385" w:rsidRDefault="00443385" w:rsidP="00D65FF9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32FE63B3" w14:textId="77777777" w:rsidR="00443385" w:rsidRDefault="00443385" w:rsidP="00D65FF9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0B6F5F55" w14:textId="7AB7F332" w:rsidR="004F503D" w:rsidRDefault="007152B0" w:rsidP="00994439">
      <w:pPr>
        <w:pStyle w:val="BodyText2"/>
      </w:pPr>
      <w:r>
        <w:t xml:space="preserve"> </w:t>
      </w:r>
    </w:p>
    <w:p w14:paraId="103ADB4D" w14:textId="60D98F35" w:rsidR="007152B0" w:rsidRDefault="00E54924" w:rsidP="003C487A">
      <w:pPr>
        <w:pStyle w:val="Heading1"/>
        <w:jc w:val="center"/>
      </w:pPr>
      <w:r w:rsidRPr="00E54924">
        <w:t>Tratamiento</w:t>
      </w:r>
    </w:p>
    <w:p w14:paraId="70FDFAAA" w14:textId="1A4CE398" w:rsidR="0090611C" w:rsidRDefault="00CC19F6" w:rsidP="008117A2">
      <w:pPr>
        <w:pStyle w:val="BodyText2"/>
        <w:ind w:right="-81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39B871E" wp14:editId="221927A9">
            <wp:simplePos x="0" y="0"/>
            <wp:positionH relativeFrom="column">
              <wp:posOffset>2632726</wp:posOffset>
            </wp:positionH>
            <wp:positionV relativeFrom="paragraph">
              <wp:posOffset>763491</wp:posOffset>
            </wp:positionV>
            <wp:extent cx="5778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651" y="21086"/>
                <wp:lineTo x="20651" y="0"/>
                <wp:lineTo x="0" y="0"/>
              </wp:wrapPolygon>
            </wp:wrapTight>
            <wp:docPr id="12" name="Picture 12" descr="Humidificador Saivod CF-2760 Humi-Nano por ultrasonido · El Corte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idificador Saivod CF-2760 Humi-Nano por ultrasonido · El Corte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5" t="4397" r="15971" b="3935"/>
                    <a:stretch/>
                  </pic:blipFill>
                  <pic:spPr bwMode="auto">
                    <a:xfrm>
                      <a:off x="0" y="0"/>
                      <a:ext cx="57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A2">
        <w:t>Consulte con su m</w:t>
      </w:r>
      <w:r w:rsidR="003A3E95">
        <w:t>é</w:t>
      </w:r>
      <w:r w:rsidR="00520EA2">
        <w:t>dico cu</w:t>
      </w:r>
      <w:r w:rsidR="00070FBC">
        <w:t>á</w:t>
      </w:r>
      <w:r w:rsidR="00520EA2">
        <w:t xml:space="preserve">l es el </w:t>
      </w:r>
      <w:r w:rsidR="003C487A">
        <w:t>tratamiento adecuado</w:t>
      </w:r>
      <w:r w:rsidR="00520EA2">
        <w:t xml:space="preserve"> para aliviar los </w:t>
      </w:r>
      <w:r w:rsidR="003A3E95">
        <w:t>síntomas.</w:t>
      </w:r>
      <w:r w:rsidR="003D426B">
        <w:t xml:space="preserve"> </w:t>
      </w:r>
      <w:r w:rsidR="00E7790B">
        <w:t>Existen maneras de tratar los síntomas en el hogar</w:t>
      </w:r>
      <w:r w:rsidR="0090611C">
        <w:t>, estos incluyen:</w:t>
      </w:r>
      <w:r w:rsidR="00A87CE2">
        <w:t xml:space="preserve"> </w:t>
      </w:r>
      <w:r w:rsidR="00070FBC">
        <w:t>a</w:t>
      </w:r>
      <w:r w:rsidR="0090611C">
        <w:t xml:space="preserve">umentar el consumo de agua, </w:t>
      </w:r>
      <w:r w:rsidR="00447FA3">
        <w:t xml:space="preserve">evitar el humo externo como el de un cigarrillo, usar </w:t>
      </w:r>
      <w:r w:rsidR="007058D0" w:rsidRPr="007058D0">
        <w:t>humidificador de vapor frío en la habitación</w:t>
      </w:r>
      <w:r w:rsidR="007058D0">
        <w:t xml:space="preserve"> y </w:t>
      </w:r>
      <w:r w:rsidR="007058D0" w:rsidRPr="007058D0">
        <w:t>utilizar gotas de solución salina para la nariz.</w:t>
      </w:r>
    </w:p>
    <w:p w14:paraId="3E384EB9" w14:textId="776CA775" w:rsidR="008B3FAB" w:rsidRPr="008B3FAB" w:rsidRDefault="008B3FAB" w:rsidP="008B3FAB">
      <w:pPr>
        <w:pStyle w:val="Heading1"/>
        <w:jc w:val="center"/>
      </w:pPr>
      <w:r w:rsidRPr="008B3FAB">
        <w:t>Aspecto Social y Emocional</w:t>
      </w:r>
    </w:p>
    <w:p w14:paraId="1A60FA71" w14:textId="1ED3EEAE" w:rsidR="008B3FAB" w:rsidRPr="008B3FAB" w:rsidRDefault="008B3FAB" w:rsidP="008117A2">
      <w:pPr>
        <w:pStyle w:val="BodyText2"/>
        <w:ind w:right="-720"/>
      </w:pPr>
      <w:r w:rsidRPr="008B3FAB">
        <w:t>Para recomendaciones, herramientas y recursos de cómo usted y su familia pueden afrontar las preocupaciones emocionales y físicas que se presentan durante y tras su tratamiento, por favor visite su médico o comuníquese a las siguientes líneas telefónicas:</w:t>
      </w:r>
    </w:p>
    <w:p w14:paraId="76B1FD77" w14:textId="77777777" w:rsidR="00493432" w:rsidRPr="00493432" w:rsidRDefault="00493432" w:rsidP="00493432">
      <w:pPr>
        <w:pStyle w:val="Heading1"/>
        <w:spacing w:after="0" w:line="240" w:lineRule="auto"/>
        <w:jc w:val="center"/>
        <w:rPr>
          <w:lang w:val="en-US"/>
        </w:rPr>
      </w:pPr>
      <w:r w:rsidRPr="00493432">
        <w:rPr>
          <w:lang w:val="en-US"/>
        </w:rPr>
        <w:t>First Health Call</w:t>
      </w:r>
    </w:p>
    <w:p w14:paraId="2555AFAD" w14:textId="77777777" w:rsidR="00493432" w:rsidRPr="00493432" w:rsidRDefault="00493432" w:rsidP="00493432">
      <w:pPr>
        <w:pStyle w:val="Heading1"/>
        <w:spacing w:after="0" w:line="240" w:lineRule="auto"/>
        <w:jc w:val="center"/>
        <w:rPr>
          <w:b w:val="0"/>
          <w:bCs w:val="0"/>
          <w:lang w:val="en-US"/>
        </w:rPr>
      </w:pPr>
      <w:r w:rsidRPr="00493432">
        <w:rPr>
          <w:b w:val="0"/>
          <w:bCs w:val="0"/>
          <w:lang w:val="en-US"/>
        </w:rPr>
        <w:t>1-866-337-3338</w:t>
      </w:r>
    </w:p>
    <w:p w14:paraId="6ECE1FB4" w14:textId="2851C49A" w:rsidR="008B3FAB" w:rsidRPr="006442CF" w:rsidRDefault="00493432" w:rsidP="00493432">
      <w:pPr>
        <w:pStyle w:val="Heading1"/>
        <w:spacing w:after="0" w:line="240" w:lineRule="auto"/>
        <w:jc w:val="center"/>
        <w:rPr>
          <w:lang w:val="en-US"/>
        </w:rPr>
      </w:pPr>
      <w:r w:rsidRPr="00493432">
        <w:rPr>
          <w:b w:val="0"/>
          <w:bCs w:val="0"/>
          <w:lang w:val="en-US"/>
        </w:rPr>
        <w:t>TTY: 1-866-921-0101</w:t>
      </w:r>
    </w:p>
    <w:p w14:paraId="74A3370C" w14:textId="77777777" w:rsidR="008B3FAB" w:rsidRPr="006442CF" w:rsidRDefault="008B3FAB" w:rsidP="003C487A">
      <w:pPr>
        <w:pStyle w:val="Heading1"/>
        <w:spacing w:after="0" w:line="240" w:lineRule="auto"/>
        <w:jc w:val="center"/>
        <w:rPr>
          <w:lang w:val="en-US"/>
        </w:rPr>
      </w:pPr>
      <w:r w:rsidRPr="006442CF">
        <w:rPr>
          <w:lang w:val="en-US"/>
        </w:rPr>
        <w:t>APS Health</w:t>
      </w:r>
    </w:p>
    <w:p w14:paraId="323FC463" w14:textId="094CC1C8" w:rsidR="00581052" w:rsidRDefault="008B3FAB" w:rsidP="003C4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8B3FAB">
        <w:rPr>
          <w:rFonts w:ascii="Times New Roman" w:hAnsi="Times New Roman" w:cs="Times New Roman"/>
          <w:sz w:val="24"/>
          <w:szCs w:val="24"/>
          <w:lang w:val="es-PR"/>
        </w:rPr>
        <w:t>787-641-9133</w:t>
      </w:r>
    </w:p>
    <w:p w14:paraId="3AAB59A4" w14:textId="3F4C32FA" w:rsidR="00F27DEC" w:rsidRPr="00032879" w:rsidRDefault="00F27DEC" w:rsidP="00696A7F">
      <w:pPr>
        <w:rPr>
          <w:rFonts w:ascii="Times New Roman" w:hAnsi="Times New Roman" w:cs="Times New Roman"/>
          <w:sz w:val="24"/>
          <w:szCs w:val="24"/>
          <w:lang w:val="es-PR"/>
        </w:rPr>
      </w:pPr>
    </w:p>
    <w:sectPr w:rsidR="00F27DEC" w:rsidRPr="00032879" w:rsidSect="00657FE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91B5" w14:textId="77777777" w:rsidR="006125D6" w:rsidRDefault="006125D6" w:rsidP="00C66AC0">
      <w:pPr>
        <w:spacing w:after="0" w:line="240" w:lineRule="auto"/>
      </w:pPr>
      <w:r>
        <w:separator/>
      </w:r>
    </w:p>
  </w:endnote>
  <w:endnote w:type="continuationSeparator" w:id="0">
    <w:p w14:paraId="41444D7D" w14:textId="77777777" w:rsidR="006125D6" w:rsidRDefault="006125D6" w:rsidP="00C6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ADF2" w14:textId="39FD22CC" w:rsidR="00C66AC0" w:rsidRDefault="008117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2CC640" wp14:editId="72AAEBF9">
              <wp:simplePos x="0" y="0"/>
              <wp:positionH relativeFrom="page">
                <wp:posOffset>346710</wp:posOffset>
              </wp:positionH>
              <wp:positionV relativeFrom="page">
                <wp:posOffset>9694400</wp:posOffset>
              </wp:positionV>
              <wp:extent cx="7116897" cy="33050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6897" cy="3305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EA0C8F" w14:textId="7D71F8C6" w:rsidR="008117A2" w:rsidRPr="00714627" w:rsidRDefault="008117A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14627">
                            <w:rPr>
                              <w:rFonts w:ascii="Times New Roman" w:hAnsi="Times New Roman" w:cs="Times New Roman"/>
                            </w:rPr>
                            <w:t>FM-COM</w:t>
                          </w:r>
                          <w:r w:rsidR="00714627" w:rsidRPr="00714627">
                            <w:rPr>
                              <w:rFonts w:ascii="Times New Roman" w:hAnsi="Times New Roman" w:cs="Times New Roman"/>
                            </w:rPr>
                            <w:t xml:space="preserve">_22.70_245_S_  </w:t>
                          </w:r>
                          <w:r w:rsidR="00714627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                                                     </w:t>
                          </w:r>
                          <w:r w:rsidR="00714627" w:rsidRPr="00714627">
                            <w:rPr>
                              <w:rFonts w:ascii="Times New Roman" w:hAnsi="Times New Roman" w:cs="Times New Roman"/>
                            </w:rPr>
                            <w:t>Aprobado: 11/</w:t>
                          </w:r>
                          <w:r w:rsidR="00466419">
                            <w:rPr>
                              <w:rFonts w:ascii="Times New Roman" w:hAnsi="Times New Roman" w:cs="Times New Roman"/>
                            </w:rPr>
                            <w:t>23</w:t>
                          </w:r>
                          <w:r w:rsidR="00714627" w:rsidRPr="00714627">
                            <w:rPr>
                              <w:rFonts w:ascii="Times New Roman" w:hAnsi="Times New Roman" w:cs="Times New Roman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CC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.3pt;margin-top:763.35pt;width:560.4pt;height:2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" filled="f" stroked="f" strokeweight=".5pt">
              <v:textbox>
                <w:txbxContent>
                  <w:p w14:paraId="51EA0C8F" w14:textId="7D71F8C6" w:rsidR="008117A2" w:rsidRPr="00714627" w:rsidRDefault="008117A2">
                    <w:pPr>
                      <w:rPr>
                        <w:rFonts w:ascii="Times New Roman" w:hAnsi="Times New Roman" w:cs="Times New Roman"/>
                      </w:rPr>
                    </w:pPr>
                    <w:r w:rsidRPr="00714627">
                      <w:rPr>
                        <w:rFonts w:ascii="Times New Roman" w:hAnsi="Times New Roman" w:cs="Times New Roman"/>
                      </w:rPr>
                      <w:t>FM-COM</w:t>
                    </w:r>
                    <w:r w:rsidR="00714627" w:rsidRPr="00714627">
                      <w:rPr>
                        <w:rFonts w:ascii="Times New Roman" w:hAnsi="Times New Roman" w:cs="Times New Roman"/>
                      </w:rPr>
                      <w:t xml:space="preserve">_22.70_245_S_  </w:t>
                    </w:r>
                    <w:r w:rsidR="00714627"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                                          </w:t>
                    </w:r>
                    <w:r w:rsidR="00714627" w:rsidRPr="00714627">
                      <w:rPr>
                        <w:rFonts w:ascii="Times New Roman" w:hAnsi="Times New Roman" w:cs="Times New Roman"/>
                      </w:rPr>
                      <w:t>Aprobado: 11/</w:t>
                    </w:r>
                    <w:r w:rsidR="00466419">
                      <w:rPr>
                        <w:rFonts w:ascii="Times New Roman" w:hAnsi="Times New Roman" w:cs="Times New Roman"/>
                      </w:rPr>
                      <w:t>23</w:t>
                    </w:r>
                    <w:r w:rsidR="00714627" w:rsidRPr="00714627">
                      <w:rPr>
                        <w:rFonts w:ascii="Times New Roman" w:hAnsi="Times New Roman" w:cs="Times New Roman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7E3B">
      <w:rPr>
        <w:noProof/>
      </w:rPr>
      <w:drawing>
        <wp:anchor distT="0" distB="0" distL="114300" distR="114300" simplePos="0" relativeHeight="251665408" behindDoc="0" locked="0" layoutInCell="1" allowOverlap="1" wp14:anchorId="690903FB" wp14:editId="1026C305">
          <wp:simplePos x="0" y="0"/>
          <wp:positionH relativeFrom="page">
            <wp:align>right</wp:align>
          </wp:positionH>
          <wp:positionV relativeFrom="paragraph">
            <wp:posOffset>86995</wp:posOffset>
          </wp:positionV>
          <wp:extent cx="7766685" cy="536575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53A2" w14:textId="77777777" w:rsidR="006125D6" w:rsidRDefault="006125D6" w:rsidP="00C66AC0">
      <w:pPr>
        <w:spacing w:after="0" w:line="240" w:lineRule="auto"/>
      </w:pPr>
      <w:r>
        <w:separator/>
      </w:r>
    </w:p>
  </w:footnote>
  <w:footnote w:type="continuationSeparator" w:id="0">
    <w:p w14:paraId="37BF1CB6" w14:textId="77777777" w:rsidR="006125D6" w:rsidRDefault="006125D6" w:rsidP="00C6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714C" w14:textId="7E02F549" w:rsidR="00C66AC0" w:rsidRDefault="00570F6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801C28E" wp14:editId="6A5FD645">
          <wp:simplePos x="0" y="0"/>
          <wp:positionH relativeFrom="page">
            <wp:align>left</wp:align>
          </wp:positionH>
          <wp:positionV relativeFrom="paragraph">
            <wp:posOffset>-685800</wp:posOffset>
          </wp:positionV>
          <wp:extent cx="7894955" cy="1176655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8DD"/>
    <w:multiLevelType w:val="hybridMultilevel"/>
    <w:tmpl w:val="2D40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21799"/>
    <w:multiLevelType w:val="hybridMultilevel"/>
    <w:tmpl w:val="12662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7488790">
    <w:abstractNumId w:val="0"/>
  </w:num>
  <w:num w:numId="2" w16cid:durableId="104695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C0"/>
    <w:rsid w:val="000022D7"/>
    <w:rsid w:val="000061A8"/>
    <w:rsid w:val="00032879"/>
    <w:rsid w:val="00070FBC"/>
    <w:rsid w:val="000F7A37"/>
    <w:rsid w:val="0012207C"/>
    <w:rsid w:val="00125A1D"/>
    <w:rsid w:val="001657C2"/>
    <w:rsid w:val="001F6D68"/>
    <w:rsid w:val="002849EA"/>
    <w:rsid w:val="002B6591"/>
    <w:rsid w:val="00375BB8"/>
    <w:rsid w:val="00393609"/>
    <w:rsid w:val="003A3E95"/>
    <w:rsid w:val="003C487A"/>
    <w:rsid w:val="003D073A"/>
    <w:rsid w:val="003D426B"/>
    <w:rsid w:val="0040672C"/>
    <w:rsid w:val="00434F91"/>
    <w:rsid w:val="00443385"/>
    <w:rsid w:val="00447FA3"/>
    <w:rsid w:val="00466419"/>
    <w:rsid w:val="00487C35"/>
    <w:rsid w:val="00493432"/>
    <w:rsid w:val="004B713F"/>
    <w:rsid w:val="004F503D"/>
    <w:rsid w:val="00520EA2"/>
    <w:rsid w:val="005246EB"/>
    <w:rsid w:val="00535AC3"/>
    <w:rsid w:val="00570F6E"/>
    <w:rsid w:val="00581052"/>
    <w:rsid w:val="005C02B7"/>
    <w:rsid w:val="006125D6"/>
    <w:rsid w:val="006442CF"/>
    <w:rsid w:val="00657FEF"/>
    <w:rsid w:val="00672D8D"/>
    <w:rsid w:val="00696A7F"/>
    <w:rsid w:val="007058D0"/>
    <w:rsid w:val="00714627"/>
    <w:rsid w:val="007152B0"/>
    <w:rsid w:val="00724CA3"/>
    <w:rsid w:val="007C100E"/>
    <w:rsid w:val="007E335D"/>
    <w:rsid w:val="00804DE5"/>
    <w:rsid w:val="008117A2"/>
    <w:rsid w:val="008171EA"/>
    <w:rsid w:val="00853379"/>
    <w:rsid w:val="008A6123"/>
    <w:rsid w:val="008B3FAB"/>
    <w:rsid w:val="008B7993"/>
    <w:rsid w:val="008D2139"/>
    <w:rsid w:val="00903358"/>
    <w:rsid w:val="0090611C"/>
    <w:rsid w:val="0091318A"/>
    <w:rsid w:val="00955519"/>
    <w:rsid w:val="00977E3B"/>
    <w:rsid w:val="00994439"/>
    <w:rsid w:val="00A24A4C"/>
    <w:rsid w:val="00A27C26"/>
    <w:rsid w:val="00A87CE2"/>
    <w:rsid w:val="00A94153"/>
    <w:rsid w:val="00AE2B8B"/>
    <w:rsid w:val="00B0461D"/>
    <w:rsid w:val="00B33BAB"/>
    <w:rsid w:val="00B4475F"/>
    <w:rsid w:val="00B56BDE"/>
    <w:rsid w:val="00B74465"/>
    <w:rsid w:val="00B940CA"/>
    <w:rsid w:val="00BA7DF6"/>
    <w:rsid w:val="00C66AC0"/>
    <w:rsid w:val="00CB3D3D"/>
    <w:rsid w:val="00CC19F6"/>
    <w:rsid w:val="00CC4DE6"/>
    <w:rsid w:val="00CD3357"/>
    <w:rsid w:val="00D029C6"/>
    <w:rsid w:val="00D26A4A"/>
    <w:rsid w:val="00D61A83"/>
    <w:rsid w:val="00D65FF9"/>
    <w:rsid w:val="00DC75A2"/>
    <w:rsid w:val="00E141AF"/>
    <w:rsid w:val="00E54924"/>
    <w:rsid w:val="00E7790B"/>
    <w:rsid w:val="00EA7972"/>
    <w:rsid w:val="00EC1DB4"/>
    <w:rsid w:val="00EF0AD4"/>
    <w:rsid w:val="00F27DEC"/>
    <w:rsid w:val="00FA4634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9E1ED"/>
  <w15:chartTrackingRefBased/>
  <w15:docId w15:val="{A895C4E8-1412-461F-B125-AF9A59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03D"/>
    <w:pPr>
      <w:keepNext/>
      <w:outlineLvl w:val="0"/>
    </w:pPr>
    <w:rPr>
      <w:rFonts w:ascii="Times New Roman" w:hAnsi="Times New Roman" w:cs="Times New Roman"/>
      <w:b/>
      <w:bCs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C0"/>
  </w:style>
  <w:style w:type="paragraph" w:styleId="Footer">
    <w:name w:val="footer"/>
    <w:basedOn w:val="Normal"/>
    <w:link w:val="FooterChar"/>
    <w:uiPriority w:val="99"/>
    <w:unhideWhenUsed/>
    <w:rsid w:val="00C6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C0"/>
  </w:style>
  <w:style w:type="paragraph" w:styleId="Title">
    <w:name w:val="Title"/>
    <w:basedOn w:val="Normal"/>
    <w:next w:val="Normal"/>
    <w:link w:val="TitleChar"/>
    <w:uiPriority w:val="10"/>
    <w:qFormat/>
    <w:rsid w:val="00696A7F"/>
    <w:pPr>
      <w:jc w:val="center"/>
    </w:pPr>
    <w:rPr>
      <w:rFonts w:ascii="Times New Roman" w:hAnsi="Times New Roman" w:cs="Times New Roman"/>
      <w:b/>
      <w:bCs/>
      <w:sz w:val="24"/>
      <w:szCs w:val="24"/>
      <w:lang w:val="es-PR"/>
    </w:rPr>
  </w:style>
  <w:style w:type="character" w:customStyle="1" w:styleId="TitleChar">
    <w:name w:val="Title Char"/>
    <w:basedOn w:val="DefaultParagraphFont"/>
    <w:link w:val="Title"/>
    <w:uiPriority w:val="10"/>
    <w:rsid w:val="00696A7F"/>
    <w:rPr>
      <w:rFonts w:ascii="Times New Roman" w:hAnsi="Times New Roman" w:cs="Times New Roman"/>
      <w:b/>
      <w:bCs/>
      <w:sz w:val="24"/>
      <w:szCs w:val="24"/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2B6591"/>
    <w:rPr>
      <w:rFonts w:ascii="Times New Roman" w:hAnsi="Times New Roma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uiPriority w:val="99"/>
    <w:rsid w:val="002B6591"/>
    <w:rPr>
      <w:rFonts w:ascii="Times New Roman" w:hAnsi="Times New Roman" w:cs="Times New Roman"/>
      <w:sz w:val="24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2B6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D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503D"/>
    <w:rPr>
      <w:rFonts w:ascii="Times New Roman" w:hAnsi="Times New Roman" w:cs="Times New Roman"/>
      <w:b/>
      <w:bCs/>
      <w:sz w:val="24"/>
      <w:szCs w:val="24"/>
      <w:lang w:val="es-PR"/>
    </w:rPr>
  </w:style>
  <w:style w:type="paragraph" w:styleId="BodyText2">
    <w:name w:val="Body Text 2"/>
    <w:basedOn w:val="Normal"/>
    <w:link w:val="BodyText2Char"/>
    <w:uiPriority w:val="99"/>
    <w:unhideWhenUsed/>
    <w:rsid w:val="00994439"/>
    <w:pPr>
      <w:jc w:val="both"/>
    </w:pPr>
    <w:rPr>
      <w:rFonts w:ascii="Times New Roman" w:hAnsi="Times New Roman" w:cs="Times New Roman"/>
      <w:sz w:val="24"/>
      <w:szCs w:val="24"/>
      <w:lang w:val="es-PR"/>
    </w:rPr>
  </w:style>
  <w:style w:type="character" w:customStyle="1" w:styleId="BodyText2Char">
    <w:name w:val="Body Text 2 Char"/>
    <w:basedOn w:val="DefaultParagraphFont"/>
    <w:link w:val="BodyText2"/>
    <w:uiPriority w:val="99"/>
    <w:rsid w:val="00994439"/>
    <w:rPr>
      <w:rFonts w:ascii="Times New Roman" w:hAnsi="Times New Roman" w:cs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715195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mc/articles/PMC715195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Aponte Feshold</dc:creator>
  <cp:keywords/>
  <dc:description/>
  <cp:lastModifiedBy>Haydee Santiago Rivera</cp:lastModifiedBy>
  <cp:revision>6</cp:revision>
  <dcterms:created xsi:type="dcterms:W3CDTF">2022-11-23T14:31:00Z</dcterms:created>
  <dcterms:modified xsi:type="dcterms:W3CDTF">2022-11-23T14:48:00Z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5d4c72-2c12-4b43-a988-828beb454fbe_Enabled">
    <vt:lpwstr>true</vt:lpwstr>
  </property>
  <property fmtid="{D5CDD505-2E9C-101B-9397-08002B2CF9AE}" pid="3" name="MSIP_Label_0c5d4c72-2c12-4b43-a988-828beb454fbe_SetDate">
    <vt:lpwstr>2022-10-31T20:51:22Z</vt:lpwstr>
  </property>
  <property fmtid="{D5CDD505-2E9C-101B-9397-08002B2CF9AE}" pid="4" name="MSIP_Label_0c5d4c72-2c12-4b43-a988-828beb454fbe_Method">
    <vt:lpwstr>Standard</vt:lpwstr>
  </property>
  <property fmtid="{D5CDD505-2E9C-101B-9397-08002B2CF9AE}" pid="5" name="MSIP_Label_0c5d4c72-2c12-4b43-a988-828beb454fbe_Name">
    <vt:lpwstr>General</vt:lpwstr>
  </property>
  <property fmtid="{D5CDD505-2E9C-101B-9397-08002B2CF9AE}" pid="6" name="MSIP_Label_0c5d4c72-2c12-4b43-a988-828beb454fbe_SiteId">
    <vt:lpwstr>61c54b5a-63c5-445d-a99d-f987800a2dde</vt:lpwstr>
  </property>
  <property fmtid="{D5CDD505-2E9C-101B-9397-08002B2CF9AE}" pid="7" name="MSIP_Label_0c5d4c72-2c12-4b43-a988-828beb454fbe_ActionId">
    <vt:lpwstr>8768ea63-92aa-4a24-ab7b-8fd96b6d8756</vt:lpwstr>
  </property>
  <property fmtid="{D5CDD505-2E9C-101B-9397-08002B2CF9AE}" pid="8" name="MSIP_Label_0c5d4c72-2c12-4b43-a988-828beb454fbe_ContentBits">
    <vt:lpwstr>0</vt:lpwstr>
  </property>
</Properties>
</file>